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4" w:type="dxa"/>
        <w:tblLook w:val="04A0"/>
      </w:tblPr>
      <w:tblGrid>
        <w:gridCol w:w="34"/>
        <w:gridCol w:w="1951"/>
        <w:gridCol w:w="1843"/>
        <w:gridCol w:w="7938"/>
        <w:gridCol w:w="3402"/>
      </w:tblGrid>
      <w:tr w:rsidR="00F6761B" w:rsidRPr="00F6761B" w:rsidTr="00490FC9">
        <w:trPr>
          <w:gridBefore w:val="1"/>
          <w:wBefore w:w="34" w:type="dxa"/>
        </w:trPr>
        <w:tc>
          <w:tcPr>
            <w:tcW w:w="11732" w:type="dxa"/>
            <w:gridSpan w:val="3"/>
          </w:tcPr>
          <w:p w:rsidR="00F6761B" w:rsidRPr="00F6761B" w:rsidRDefault="00F6761B" w:rsidP="00F6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Профстандартом</w:t>
            </w:r>
            <w:proofErr w:type="spellEnd"/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761B" w:rsidRPr="00F6761B" w:rsidRDefault="00F6761B" w:rsidP="00F6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6761B" w:rsidRPr="00F6761B" w:rsidRDefault="00F6761B" w:rsidP="00F6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2. С ФГОС ОВЗ</w:t>
            </w:r>
          </w:p>
          <w:p w:rsidR="00F6761B" w:rsidRPr="00F6761B" w:rsidRDefault="00F6761B" w:rsidP="00F6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3794" w:type="dxa"/>
            <w:gridSpan w:val="2"/>
          </w:tcPr>
          <w:p w:rsidR="00F6761B" w:rsidRPr="00F6761B" w:rsidRDefault="00F6761B" w:rsidP="00F6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7938" w:type="dxa"/>
          </w:tcPr>
          <w:p w:rsidR="00F6761B" w:rsidRPr="00F6761B" w:rsidRDefault="00F6761B" w:rsidP="00F6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gramStart"/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Учитель</w:t>
            </w:r>
          </w:p>
          <w:p w:rsidR="00F6761B" w:rsidRPr="00F6761B" w:rsidRDefault="00F6761B" w:rsidP="00F6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3.1.1.Трудовая функция   </w:t>
            </w: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 функция. Обучение</w:t>
            </w:r>
            <w:proofErr w:type="gramStart"/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</w:t>
            </w:r>
            <w:proofErr w:type="gramEnd"/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402" w:type="dxa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Стандарт обучающихся с ОВЗ учитывает их возрастные, типологические и</w:t>
            </w:r>
            <w:r w:rsidRPr="00F6761B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индивидуальные особенности, особые образовательные потребности.</w:t>
            </w: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3402" w:type="dxa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ПрАООП</w:t>
            </w:r>
            <w:proofErr w:type="spellEnd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 НОО ОВЗ: Программа коррекционной работы:</w:t>
            </w:r>
          </w:p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- должна обеспечивать выявление особых образовательных потребностей обучающихся с ОВЗ, обусловленных недостатками в их физическом и (или) психическом развитии;</w:t>
            </w:r>
          </w:p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- должна содержать:</w:t>
            </w:r>
          </w:p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- перечень, содержание и план реализации индивидуально ориентированных</w:t>
            </w:r>
            <w:r w:rsidRPr="00F6761B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коррекционных мероприятий, обеспечивающих удовлетворение особых</w:t>
            </w:r>
            <w:r w:rsidRPr="00F6761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потребностей обучающихся с ОВЗ;</w:t>
            </w:r>
          </w:p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 -корректировку коррекционных мероприятий.</w:t>
            </w: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  <w:trHeight w:val="276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игровую</w:t>
            </w:r>
            <w:proofErr w:type="gramEnd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  <w:trHeight w:val="276"/>
        </w:trPr>
        <w:tc>
          <w:tcPr>
            <w:tcW w:w="1951" w:type="dxa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781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F6761B">
        <w:trPr>
          <w:gridBefore w:val="1"/>
          <w:wBefore w:w="34" w:type="dxa"/>
          <w:trHeight w:val="638"/>
        </w:trPr>
        <w:tc>
          <w:tcPr>
            <w:tcW w:w="1951" w:type="dxa"/>
            <w:tcBorders>
              <w:bottom w:val="single" w:sz="4" w:space="0" w:color="auto"/>
            </w:tcBorders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3.1.2Трудовая функция.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6761B" w:rsidRPr="006A3A2C" w:rsidRDefault="00F6761B" w:rsidP="00F6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2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деятельность</w:t>
            </w:r>
            <w:proofErr w:type="gramStart"/>
            <w:r w:rsidRPr="006A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6A3A2C">
              <w:rPr>
                <w:rFonts w:ascii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  <w:trHeight w:val="81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воспитательных целей, способствующих развитию обучающихся, независимо от </w:t>
            </w:r>
            <w:r w:rsidRPr="00F6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способностей и характера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</w:trPr>
        <w:tc>
          <w:tcPr>
            <w:tcW w:w="1951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rPr>
          <w:gridBefore w:val="1"/>
          <w:wBefore w:w="34" w:type="dxa"/>
          <w:trHeight w:val="1164"/>
        </w:trPr>
        <w:tc>
          <w:tcPr>
            <w:tcW w:w="1951" w:type="dxa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 и их возможные девиации, приемы их диагностики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3.1.3.Трудовая функция    </w:t>
            </w:r>
          </w:p>
        </w:tc>
        <w:tc>
          <w:tcPr>
            <w:tcW w:w="9781" w:type="dxa"/>
            <w:gridSpan w:val="2"/>
          </w:tcPr>
          <w:p w:rsidR="00F6761B" w:rsidRPr="006A3A2C" w:rsidRDefault="00F6761B" w:rsidP="00F6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2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деятельность</w:t>
            </w:r>
            <w:proofErr w:type="gramStart"/>
            <w:r w:rsidRPr="006A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</w:t>
            </w:r>
            <w:proofErr w:type="gramEnd"/>
            <w:r w:rsidRPr="006A3A2C">
              <w:rPr>
                <w:rFonts w:ascii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3402" w:type="dxa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b/>
                <w:sz w:val="24"/>
                <w:szCs w:val="24"/>
              </w:rPr>
              <w:t>3. С Федеральным законом  №273-ФЗ «Об образовании в РФ»</w:t>
            </w: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402" w:type="dxa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Ст. 48</w:t>
            </w:r>
            <w:proofErr w:type="gram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читывать особенности психофизического развития обучающихся и состояния их здоровья, соблюдать специальные условия, необходимые для получения </w:t>
            </w:r>
            <w:r w:rsidRPr="00F6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лицами с ограниченными возможностями здоровья, взаимодействовать при необходимости с медицинскими организациями</w:t>
            </w: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 w:val="restart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3402" w:type="dxa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02" w:type="dxa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3402" w:type="dxa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1B" w:rsidRPr="00F6761B" w:rsidTr="00490FC9">
        <w:tc>
          <w:tcPr>
            <w:tcW w:w="1985" w:type="dxa"/>
            <w:gridSpan w:val="2"/>
            <w:vMerge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1B">
              <w:rPr>
                <w:rFonts w:ascii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3402" w:type="dxa"/>
          </w:tcPr>
          <w:p w:rsidR="00F6761B" w:rsidRPr="00F6761B" w:rsidRDefault="00F6761B" w:rsidP="00F6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4D2" w:rsidRPr="00F6761B" w:rsidRDefault="003C44D2">
      <w:pPr>
        <w:rPr>
          <w:rFonts w:ascii="Times New Roman" w:hAnsi="Times New Roman" w:cs="Times New Roman"/>
          <w:sz w:val="24"/>
          <w:szCs w:val="24"/>
        </w:rPr>
      </w:pPr>
    </w:p>
    <w:sectPr w:rsidR="003C44D2" w:rsidRPr="00F6761B" w:rsidSect="00F676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689"/>
    <w:multiLevelType w:val="multilevel"/>
    <w:tmpl w:val="2416DD78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Franklin Gothic Book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Franklin Gothic Book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Franklin Gothic Book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Franklin Gothic Book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Franklin Gothic Book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Franklin Gothic Book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Franklin Gothic Book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Franklin Gothic Book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1B"/>
    <w:rsid w:val="003C44D2"/>
    <w:rsid w:val="00471335"/>
    <w:rsid w:val="006A3A2C"/>
    <w:rsid w:val="008C6056"/>
    <w:rsid w:val="008E1F2A"/>
    <w:rsid w:val="00F6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761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е вступил в силу"/>
    <w:basedOn w:val="a0"/>
    <w:uiPriority w:val="99"/>
    <w:rsid w:val="00F6761B"/>
    <w:rPr>
      <w:rFonts w:cs="Times New Roman"/>
      <w:b w:val="0"/>
      <w:color w:val="000000"/>
      <w:shd w:val="clear" w:color="auto" w:fill="D8EDE8"/>
    </w:rPr>
  </w:style>
  <w:style w:type="paragraph" w:customStyle="1" w:styleId="a6">
    <w:name w:val="Нормальный (таблица)"/>
    <w:basedOn w:val="a"/>
    <w:next w:val="a"/>
    <w:uiPriority w:val="99"/>
    <w:rsid w:val="00F67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676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761B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6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761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е вступил в силу"/>
    <w:basedOn w:val="a0"/>
    <w:uiPriority w:val="99"/>
    <w:rsid w:val="00F6761B"/>
    <w:rPr>
      <w:rFonts w:cs="Times New Roman"/>
      <w:b w:val="0"/>
      <w:color w:val="000000"/>
      <w:shd w:val="clear" w:color="auto" w:fill="D8EDE8"/>
    </w:rPr>
  </w:style>
  <w:style w:type="paragraph" w:customStyle="1" w:styleId="a6">
    <w:name w:val="Нормальный (таблица)"/>
    <w:basedOn w:val="a"/>
    <w:next w:val="a"/>
    <w:uiPriority w:val="99"/>
    <w:rsid w:val="00F67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676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761B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6BD2-1865-426B-8FA5-247DAE24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2015-08-06T22:40:00Z</dcterms:created>
  <dcterms:modified xsi:type="dcterms:W3CDTF">2006-01-12T23:35:00Z</dcterms:modified>
</cp:coreProperties>
</file>