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4"/>
        <w:gridCol w:w="5531"/>
        <w:gridCol w:w="5085"/>
      </w:tblGrid>
      <w:tr w:rsidR="009570EC" w14:paraId="1516151C" w14:textId="77777777" w:rsidTr="00C53954">
        <w:trPr>
          <w:trHeight w:val="10898"/>
        </w:trPr>
        <w:tc>
          <w:tcPr>
            <w:tcW w:w="5306" w:type="dxa"/>
          </w:tcPr>
          <w:p w14:paraId="477683FB" w14:textId="77777777" w:rsidR="00B650D3" w:rsidRDefault="00B650D3" w:rsidP="00C53954">
            <w:pPr>
              <w:jc w:val="center"/>
              <w:rPr>
                <w:b/>
              </w:rPr>
            </w:pPr>
          </w:p>
          <w:p w14:paraId="28B21FB5" w14:textId="77777777" w:rsidR="00264DD7" w:rsidRPr="00B650D3" w:rsidRDefault="00B650D3" w:rsidP="00C53954">
            <w:pPr>
              <w:jc w:val="center"/>
              <w:rPr>
                <w:b/>
                <w:sz w:val="28"/>
                <w:szCs w:val="28"/>
              </w:rPr>
            </w:pPr>
            <w:r w:rsidRPr="00B650D3">
              <w:rPr>
                <w:b/>
                <w:sz w:val="28"/>
                <w:szCs w:val="28"/>
              </w:rPr>
              <w:t>П</w:t>
            </w:r>
            <w:r w:rsidR="00264DD7" w:rsidRPr="00B650D3">
              <w:rPr>
                <w:b/>
                <w:sz w:val="28"/>
                <w:szCs w:val="28"/>
              </w:rPr>
              <w:t>амятка для родителей:</w:t>
            </w:r>
          </w:p>
          <w:p w14:paraId="54772F54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к домашнему заданию необходимо относится серьезно.</w:t>
            </w:r>
          </w:p>
          <w:p w14:paraId="7B5F9BC7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работать с тетрадью аккуратно, не забывать ее дома.</w:t>
            </w:r>
          </w:p>
          <w:p w14:paraId="1DE82193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выполнять логопедические задания дома следует в виде игры, в тихой и спокойной обстановке.</w:t>
            </w:r>
          </w:p>
          <w:p w14:paraId="6D5CB6AD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у ребенка обязательно должно быть свое рабочее место для выполнения заданий.</w:t>
            </w:r>
          </w:p>
          <w:p w14:paraId="18D9067B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начинать выполнять задания необходимо с артикуляционной гимнастики.</w:t>
            </w:r>
          </w:p>
          <w:p w14:paraId="58DA6B6F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к последующим упражнениям можно переходить, лишь усвоив предыдущие.</w:t>
            </w:r>
          </w:p>
          <w:p w14:paraId="4E58577E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следить за поставленными звуками в речи ребенка, стимулируя ребенка к использованию поставленного звука в самостоятельной речи.</w:t>
            </w:r>
          </w:p>
          <w:p w14:paraId="2E215245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  <w:r w:rsidRPr="00B650D3">
              <w:rPr>
                <w:sz w:val="28"/>
                <w:szCs w:val="28"/>
              </w:rPr>
              <w:t>- обращаться к логопеду за консультацией если возникли трудности.</w:t>
            </w:r>
          </w:p>
          <w:p w14:paraId="4F5DDE35" w14:textId="77777777" w:rsidR="009570EC" w:rsidRDefault="00264DD7" w:rsidP="00C53954">
            <w:pPr>
              <w:jc w:val="center"/>
            </w:pPr>
            <w:r w:rsidRPr="00B650D3">
              <w:rPr>
                <w:sz w:val="28"/>
                <w:szCs w:val="28"/>
              </w:rPr>
              <w:t>- регулярно посещать родительские собрания и консультации специалистов.</w:t>
            </w:r>
          </w:p>
        </w:tc>
        <w:tc>
          <w:tcPr>
            <w:tcW w:w="5307" w:type="dxa"/>
          </w:tcPr>
          <w:p w14:paraId="5F22797C" w14:textId="77777777" w:rsidR="00B650D3" w:rsidRDefault="00B650D3" w:rsidP="00C5395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489B68E8" w14:textId="77777777" w:rsidR="00264DD7" w:rsidRPr="00264DD7" w:rsidRDefault="00264DD7" w:rsidP="00C5395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264DD7">
              <w:rPr>
                <w:b/>
                <w:sz w:val="28"/>
                <w:szCs w:val="28"/>
                <w:u w:val="single"/>
              </w:rPr>
              <w:t>Наши контакты</w:t>
            </w:r>
            <w:r w:rsidRPr="00273BF2">
              <w:rPr>
                <w:b/>
                <w:sz w:val="28"/>
                <w:szCs w:val="28"/>
                <w:u w:val="single"/>
              </w:rPr>
              <w:t>:</w:t>
            </w:r>
          </w:p>
          <w:p w14:paraId="0D14647A" w14:textId="77777777" w:rsidR="00264DD7" w:rsidRPr="00264DD7" w:rsidRDefault="00264DD7" w:rsidP="00C53954">
            <w:pPr>
              <w:jc w:val="center"/>
              <w:rPr>
                <w:sz w:val="28"/>
                <w:szCs w:val="28"/>
              </w:rPr>
            </w:pPr>
            <w:r w:rsidRPr="00264DD7">
              <w:rPr>
                <w:sz w:val="28"/>
                <w:szCs w:val="28"/>
              </w:rPr>
              <w:t>Российская Федерация</w:t>
            </w:r>
          </w:p>
          <w:p w14:paraId="625F47C7" w14:textId="77777777" w:rsidR="00264DD7" w:rsidRPr="00264DD7" w:rsidRDefault="00264DD7" w:rsidP="00C53954">
            <w:pPr>
              <w:jc w:val="center"/>
              <w:rPr>
                <w:sz w:val="28"/>
                <w:szCs w:val="28"/>
              </w:rPr>
            </w:pPr>
            <w:r w:rsidRPr="00264DD7">
              <w:rPr>
                <w:sz w:val="28"/>
                <w:szCs w:val="28"/>
              </w:rPr>
              <w:t>Министерство образования и науки Хабаровского края</w:t>
            </w:r>
          </w:p>
          <w:p w14:paraId="7C51849E" w14:textId="77777777" w:rsidR="00264DD7" w:rsidRPr="00264DD7" w:rsidRDefault="00264DD7" w:rsidP="00C53954">
            <w:pPr>
              <w:jc w:val="center"/>
              <w:rPr>
                <w:sz w:val="28"/>
                <w:szCs w:val="28"/>
              </w:rPr>
            </w:pPr>
            <w:r w:rsidRPr="00264DD7">
              <w:rPr>
                <w:sz w:val="28"/>
                <w:szCs w:val="28"/>
              </w:rPr>
              <w:t>Краевое государственное бюджетное общеобразовательное учреждение, реализующее</w:t>
            </w:r>
          </w:p>
          <w:p w14:paraId="5E598DBE" w14:textId="77777777" w:rsidR="00264DD7" w:rsidRPr="00264DD7" w:rsidRDefault="00264DD7" w:rsidP="00C53954">
            <w:pPr>
              <w:jc w:val="center"/>
              <w:rPr>
                <w:sz w:val="28"/>
                <w:szCs w:val="28"/>
              </w:rPr>
            </w:pPr>
            <w:r w:rsidRPr="00264DD7">
              <w:rPr>
                <w:sz w:val="28"/>
                <w:szCs w:val="28"/>
              </w:rPr>
              <w:t>адаптированные основные общеобразовательные программы «Школа- интернат №6»</w:t>
            </w:r>
          </w:p>
          <w:p w14:paraId="2C9FA50A" w14:textId="77777777" w:rsidR="002A5EA9" w:rsidRPr="00535D6F" w:rsidRDefault="00264DD7" w:rsidP="00C53954">
            <w:pPr>
              <w:jc w:val="center"/>
              <w:rPr>
                <w:sz w:val="28"/>
                <w:szCs w:val="28"/>
              </w:rPr>
            </w:pPr>
            <w:r w:rsidRPr="00264DD7">
              <w:rPr>
                <w:sz w:val="28"/>
                <w:szCs w:val="28"/>
              </w:rPr>
              <w:t>680015, г. Хабаровск, ул. Аксенова, д. 55, тел/факс 53-61-08, 53-61-56</w:t>
            </w:r>
          </w:p>
          <w:p w14:paraId="038B4382" w14:textId="77777777" w:rsidR="00E242B5" w:rsidRPr="00535D6F" w:rsidRDefault="00E242B5" w:rsidP="00C53954">
            <w:pPr>
              <w:jc w:val="center"/>
              <w:rPr>
                <w:sz w:val="28"/>
                <w:szCs w:val="28"/>
              </w:rPr>
            </w:pPr>
          </w:p>
          <w:p w14:paraId="24FD002C" w14:textId="77777777" w:rsidR="00E242B5" w:rsidRDefault="008A2BFA" w:rsidP="00C53954">
            <w:pPr>
              <w:jc w:val="center"/>
            </w:pPr>
            <w:r>
              <w:object w:dxaOrig="3840" w:dyaOrig="2100" w14:anchorId="484D7F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75pt;height:145.55pt" o:ole="">
                  <v:imagedata r:id="rId4" o:title=""/>
                </v:shape>
                <o:OLEObject Type="Embed" ProgID="PBrush" ShapeID="_x0000_i1025" DrawAspect="Content" ObjectID="_1759559795" r:id="rId5"/>
              </w:object>
            </w:r>
          </w:p>
          <w:p w14:paraId="24A2401D" w14:textId="77777777" w:rsidR="00535D6F" w:rsidRPr="00535D6F" w:rsidRDefault="00535D6F" w:rsidP="00535D6F">
            <w:pPr>
              <w:rPr>
                <w:lang w:val="en-US"/>
              </w:rPr>
            </w:pPr>
          </w:p>
          <w:p w14:paraId="49C1062D" w14:textId="77777777" w:rsidR="00535D6F" w:rsidRDefault="00535D6F" w:rsidP="00535D6F"/>
          <w:p w14:paraId="3FA0DB62" w14:textId="77777777" w:rsidR="00535D6F" w:rsidRDefault="00535D6F" w:rsidP="00535D6F"/>
          <w:p w14:paraId="26193C9B" w14:textId="77777777" w:rsidR="00535D6F" w:rsidRDefault="00535D6F" w:rsidP="00535D6F"/>
          <w:p w14:paraId="1CB897BA" w14:textId="77777777" w:rsidR="00535D6F" w:rsidRDefault="00535D6F" w:rsidP="00535D6F"/>
          <w:p w14:paraId="10A981A9" w14:textId="70A17CE1" w:rsidR="00535D6F" w:rsidRPr="00535D6F" w:rsidRDefault="00535D6F" w:rsidP="00535D6F">
            <w:pPr>
              <w:tabs>
                <w:tab w:val="left" w:pos="202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  <w:tc>
          <w:tcPr>
            <w:tcW w:w="5307" w:type="dxa"/>
          </w:tcPr>
          <w:p w14:paraId="51DFE30C" w14:textId="77777777" w:rsidR="009570EC" w:rsidRDefault="00B333D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25B8B2" wp14:editId="222B7EE0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3810</wp:posOffset>
                      </wp:positionV>
                      <wp:extent cx="3228975" cy="1828800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B8ADED" w14:textId="77777777" w:rsidR="00264DD7" w:rsidRDefault="008A2BFA" w:rsidP="00B333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textOutline w14:w="10541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  <w:lang w:eastAsia="ru-RU"/>
                                    </w:rPr>
                                    <w:drawing>
                                      <wp:inline distT="0" distB="0" distL="0" distR="0" wp14:anchorId="243D634A" wp14:editId="6216D6DC">
                                        <wp:extent cx="3057525" cy="1528763"/>
                                        <wp:effectExtent l="0" t="0" r="0" b="0"/>
                                        <wp:docPr id="4" name="Рисунок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57525" cy="1528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3F533CA" w14:textId="77777777" w:rsidR="00B333D1" w:rsidRPr="008A2BFA" w:rsidRDefault="00F93BBB" w:rsidP="00B333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8A2BFA"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СОВЕТЫ ЛОГОПЕДА</w:t>
                                  </w:r>
                                  <w:r w:rsidR="00B333D1" w:rsidRPr="008A2BFA"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.</w:t>
                                  </w:r>
                                </w:p>
                                <w:p w14:paraId="50D0AC4A" w14:textId="77777777" w:rsidR="00B333D1" w:rsidRPr="008A2BFA" w:rsidRDefault="00F93BBB" w:rsidP="00B333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8A2BFA"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«</w:t>
                                  </w:r>
                                  <w:r w:rsidRPr="008A2BFA">
                                    <w:rPr>
                                      <w:b/>
                                      <w:sz w:val="56"/>
                                      <w:szCs w:val="56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Рекомендации для родителей по профилактике</w:t>
                                  </w:r>
                                  <w:r w:rsidR="00273BF2" w:rsidRPr="008A2BFA">
                                    <w:rPr>
                                      <w:b/>
                                      <w:sz w:val="56"/>
                                      <w:szCs w:val="56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8A2BFA">
                                    <w:rPr>
                                      <w:b/>
                                      <w:sz w:val="56"/>
                                      <w:szCs w:val="56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и коррекции дислексии</w:t>
                                  </w:r>
                                  <w:r w:rsidRPr="008A2BFA">
                                    <w:rPr>
                                      <w:b/>
                                      <w:sz w:val="72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rgbClr w14:val="7D7D7D">
                                            <w14:tint w14:val="100000"/>
                                            <w14:shade w14:val="100000"/>
                                            <w14:satMod w14:val="110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  <w14:gs w14:pos="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50000">
                                              <w14:srgbClr w14:val="FFFFFF">
                                                <w14:shade w14:val="20000"/>
                                                <w14:satMod w14:val="300000"/>
                                              </w14:srgbClr>
                                            </w14:gs>
                                            <w14:gs w14:pos="79000">
                                              <w14:srgbClr w14:val="FFFFFF">
                                                <w14:tint w14:val="52000"/>
                                                <w14:satMod w14:val="300000"/>
                                              </w14:srgbClr>
                                            </w14:gs>
                                            <w14:gs w14:pos="100000">
                                              <w14:srgbClr w14:val="FFFFFF">
                                                <w14:tint w14:val="40000"/>
                                                <w14:satMod w14:val="2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025B8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margin-left:-.25pt;margin-top:.3pt;width:254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" filled="f" stroked="f">
                      <v:textbox style="mso-fit-shape-to-text:t">
                        <w:txbxContent>
                          <w:p w14:paraId="4CB8ADED" w14:textId="77777777" w:rsidR="00264DD7" w:rsidRDefault="008A2BFA" w:rsidP="00B333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243D634A" wp14:editId="6216D6DC">
                                  <wp:extent cx="3057525" cy="1528763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52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F533CA" w14:textId="77777777" w:rsidR="00B333D1" w:rsidRPr="008A2BFA" w:rsidRDefault="00F93BBB" w:rsidP="00B333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2BFA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СОВЕТЫ ЛОГОПЕДА</w:t>
                            </w:r>
                            <w:r w:rsidR="00B333D1" w:rsidRPr="008A2BFA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50D0AC4A" w14:textId="77777777" w:rsidR="00B333D1" w:rsidRPr="008A2BFA" w:rsidRDefault="00F93BBB" w:rsidP="00B333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2BFA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8A2BFA">
                              <w:rPr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Рекомендации для родителей по профилактике</w:t>
                            </w:r>
                            <w:r w:rsidR="00273BF2" w:rsidRPr="008A2BFA">
                              <w:rPr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A2BFA">
                              <w:rPr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коррекции дислексии</w:t>
                            </w:r>
                            <w:r w:rsidRPr="008A2BFA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570EC" w14:paraId="1B923089" w14:textId="77777777" w:rsidTr="00C53954">
        <w:trPr>
          <w:trHeight w:val="10898"/>
        </w:trPr>
        <w:tc>
          <w:tcPr>
            <w:tcW w:w="5306" w:type="dxa"/>
            <w:vAlign w:val="center"/>
          </w:tcPr>
          <w:p w14:paraId="0B348D2C" w14:textId="77777777" w:rsidR="002A5EA9" w:rsidRPr="00C53954" w:rsidRDefault="002A5EA9" w:rsidP="00C53954">
            <w:pPr>
              <w:jc w:val="center"/>
              <w:rPr>
                <w:sz w:val="28"/>
                <w:szCs w:val="28"/>
              </w:rPr>
            </w:pPr>
            <w:r w:rsidRPr="00C53954">
              <w:rPr>
                <w:b/>
                <w:sz w:val="28"/>
                <w:szCs w:val="28"/>
              </w:rPr>
              <w:lastRenderedPageBreak/>
              <w:t>Дислексия</w:t>
            </w:r>
            <w:r w:rsidRPr="00C53954">
              <w:rPr>
                <w:sz w:val="28"/>
                <w:szCs w:val="28"/>
              </w:rPr>
              <w:t xml:space="preserve"> - это заболевание, характеризующееся стойкой неспособностью овладеть навыком чтения при достаточном уровне интеллекта и речи, отсутствии нарушений зрения и слуха и оптимальных условиях обучения.</w:t>
            </w:r>
          </w:p>
          <w:p w14:paraId="7A1874B9" w14:textId="77777777" w:rsidR="002A5EA9" w:rsidRPr="00C53954" w:rsidRDefault="002A5EA9" w:rsidP="00C53954">
            <w:pPr>
              <w:jc w:val="center"/>
              <w:rPr>
                <w:sz w:val="28"/>
                <w:szCs w:val="28"/>
              </w:rPr>
            </w:pPr>
          </w:p>
          <w:p w14:paraId="1742CFB3" w14:textId="77777777" w:rsidR="002A5EA9" w:rsidRPr="00C53954" w:rsidRDefault="002A5EA9" w:rsidP="00C53954">
            <w:pPr>
              <w:jc w:val="center"/>
              <w:rPr>
                <w:b/>
                <w:sz w:val="28"/>
                <w:szCs w:val="28"/>
              </w:rPr>
            </w:pPr>
            <w:r w:rsidRPr="00C53954">
              <w:rPr>
                <w:b/>
                <w:sz w:val="28"/>
                <w:szCs w:val="28"/>
              </w:rPr>
              <w:t>Причины дислексии</w:t>
            </w:r>
            <w:r w:rsidR="009856CB" w:rsidRPr="00C53954">
              <w:rPr>
                <w:b/>
                <w:sz w:val="28"/>
                <w:szCs w:val="28"/>
              </w:rPr>
              <w:t>:</w:t>
            </w:r>
          </w:p>
          <w:p w14:paraId="7926CE7B" w14:textId="77777777" w:rsidR="009856CB" w:rsidRPr="00C53954" w:rsidRDefault="009856CB" w:rsidP="00C53954">
            <w:pPr>
              <w:jc w:val="center"/>
              <w:rPr>
                <w:b/>
                <w:sz w:val="28"/>
                <w:szCs w:val="28"/>
              </w:rPr>
            </w:pPr>
          </w:p>
          <w:p w14:paraId="60CC3752" w14:textId="77777777" w:rsidR="002A5EA9" w:rsidRPr="00C53954" w:rsidRDefault="009856CB" w:rsidP="00C53954">
            <w:pPr>
              <w:jc w:val="center"/>
              <w:rPr>
                <w:sz w:val="28"/>
                <w:szCs w:val="28"/>
              </w:rPr>
            </w:pPr>
            <w:r w:rsidRPr="00C53954">
              <w:rPr>
                <w:sz w:val="28"/>
                <w:szCs w:val="28"/>
              </w:rPr>
              <w:t>- н</w:t>
            </w:r>
            <w:r w:rsidR="002A5EA9" w:rsidRPr="00C53954">
              <w:rPr>
                <w:sz w:val="28"/>
                <w:szCs w:val="28"/>
              </w:rPr>
              <w:t>аследственная предрасположенность.</w:t>
            </w:r>
          </w:p>
          <w:p w14:paraId="157341B3" w14:textId="77777777" w:rsidR="002A5EA9" w:rsidRPr="00C53954" w:rsidRDefault="009856CB" w:rsidP="00C53954">
            <w:pPr>
              <w:jc w:val="center"/>
              <w:rPr>
                <w:sz w:val="28"/>
                <w:szCs w:val="28"/>
              </w:rPr>
            </w:pPr>
            <w:r w:rsidRPr="00C53954">
              <w:rPr>
                <w:sz w:val="28"/>
                <w:szCs w:val="28"/>
              </w:rPr>
              <w:t>- а</w:t>
            </w:r>
            <w:r w:rsidR="002A5EA9" w:rsidRPr="00C53954">
              <w:rPr>
                <w:sz w:val="28"/>
                <w:szCs w:val="28"/>
              </w:rPr>
              <w:t>натомические и функциональные отклонения ЦНС.</w:t>
            </w:r>
          </w:p>
          <w:p w14:paraId="01AC1BA4" w14:textId="77777777" w:rsidR="002A5EA9" w:rsidRPr="00C53954" w:rsidRDefault="009856CB" w:rsidP="00C53954">
            <w:pPr>
              <w:jc w:val="center"/>
              <w:rPr>
                <w:sz w:val="28"/>
                <w:szCs w:val="28"/>
              </w:rPr>
            </w:pPr>
            <w:r w:rsidRPr="00C53954">
              <w:rPr>
                <w:sz w:val="28"/>
                <w:szCs w:val="28"/>
              </w:rPr>
              <w:t>- п</w:t>
            </w:r>
            <w:r w:rsidR="002A5EA9" w:rsidRPr="00C53954">
              <w:rPr>
                <w:sz w:val="28"/>
                <w:szCs w:val="28"/>
              </w:rPr>
              <w:t>овреждающие воздействия на головной мозг плода во время беременности и родов.</w:t>
            </w:r>
          </w:p>
          <w:p w14:paraId="42AD0B1D" w14:textId="77777777" w:rsidR="002A5EA9" w:rsidRPr="00C53954" w:rsidRDefault="009856CB" w:rsidP="00C53954">
            <w:pPr>
              <w:jc w:val="center"/>
              <w:rPr>
                <w:sz w:val="28"/>
                <w:szCs w:val="28"/>
              </w:rPr>
            </w:pPr>
            <w:r w:rsidRPr="00C53954">
              <w:rPr>
                <w:sz w:val="28"/>
                <w:szCs w:val="28"/>
              </w:rPr>
              <w:t>- и</w:t>
            </w:r>
            <w:r w:rsidR="002A5EA9" w:rsidRPr="00C53954">
              <w:rPr>
                <w:sz w:val="28"/>
                <w:szCs w:val="28"/>
              </w:rPr>
              <w:t>нфекционное воздействие на плод вирусов краснухи, кори, герпеса, ветряной оспы, гриппа.</w:t>
            </w:r>
          </w:p>
          <w:p w14:paraId="03903BA5" w14:textId="77777777" w:rsidR="002A5EA9" w:rsidRPr="00C53954" w:rsidRDefault="009856CB" w:rsidP="00C53954">
            <w:pPr>
              <w:jc w:val="center"/>
              <w:rPr>
                <w:sz w:val="28"/>
                <w:szCs w:val="28"/>
              </w:rPr>
            </w:pPr>
            <w:r w:rsidRPr="00C53954">
              <w:rPr>
                <w:sz w:val="28"/>
                <w:szCs w:val="28"/>
              </w:rPr>
              <w:t xml:space="preserve">- </w:t>
            </w:r>
            <w:proofErr w:type="spellStart"/>
            <w:r w:rsidRPr="00C53954">
              <w:rPr>
                <w:sz w:val="28"/>
                <w:szCs w:val="28"/>
              </w:rPr>
              <w:t>н</w:t>
            </w:r>
            <w:r w:rsidR="002A5EA9" w:rsidRPr="00C53954">
              <w:rPr>
                <w:sz w:val="28"/>
                <w:szCs w:val="28"/>
              </w:rPr>
              <w:t>ейроинфекции</w:t>
            </w:r>
            <w:proofErr w:type="spellEnd"/>
            <w:r w:rsidR="002A5EA9" w:rsidRPr="00C53954">
              <w:rPr>
                <w:sz w:val="28"/>
                <w:szCs w:val="28"/>
              </w:rPr>
              <w:t>, перенесенные в раннем детстве.</w:t>
            </w:r>
          </w:p>
          <w:p w14:paraId="4F4CE6D5" w14:textId="77777777" w:rsidR="002A5EA9" w:rsidRPr="00C53954" w:rsidRDefault="009856CB" w:rsidP="00C53954">
            <w:pPr>
              <w:jc w:val="center"/>
              <w:rPr>
                <w:sz w:val="28"/>
                <w:szCs w:val="28"/>
              </w:rPr>
            </w:pPr>
            <w:r w:rsidRPr="00C53954">
              <w:rPr>
                <w:sz w:val="28"/>
                <w:szCs w:val="28"/>
              </w:rPr>
              <w:t>- м</w:t>
            </w:r>
            <w:r w:rsidR="002A5EA9" w:rsidRPr="00C53954">
              <w:rPr>
                <w:sz w:val="28"/>
                <w:szCs w:val="28"/>
              </w:rPr>
              <w:t>еханическое повреждение.</w:t>
            </w:r>
          </w:p>
          <w:p w14:paraId="54405491" w14:textId="77777777" w:rsidR="009570EC" w:rsidRDefault="008A2BFA" w:rsidP="00C53954">
            <w:pPr>
              <w:jc w:val="center"/>
            </w:pPr>
            <w:r>
              <w:object w:dxaOrig="12000" w:dyaOrig="6270" w14:anchorId="79AF14AA">
                <v:shape id="_x0000_i1026" type="#_x0000_t75" style="width:253.2pt;height:156.1pt" o:ole="">
                  <v:imagedata r:id="rId7" o:title=""/>
                </v:shape>
                <o:OLEObject Type="Embed" ProgID="PBrush" ShapeID="_x0000_i1026" DrawAspect="Content" ObjectID="_1759559796" r:id="rId8"/>
              </w:object>
            </w:r>
          </w:p>
        </w:tc>
        <w:tc>
          <w:tcPr>
            <w:tcW w:w="5307" w:type="dxa"/>
          </w:tcPr>
          <w:p w14:paraId="42F91AB0" w14:textId="77777777" w:rsidR="00264DD7" w:rsidRPr="00B650D3" w:rsidRDefault="00264DD7" w:rsidP="00C53954">
            <w:pPr>
              <w:jc w:val="center"/>
              <w:rPr>
                <w:b/>
                <w:sz w:val="28"/>
                <w:szCs w:val="28"/>
              </w:rPr>
            </w:pPr>
            <w:r w:rsidRPr="00B650D3">
              <w:rPr>
                <w:b/>
                <w:sz w:val="28"/>
                <w:szCs w:val="28"/>
              </w:rPr>
              <w:t>Классификация дислексии</w:t>
            </w:r>
            <w:r w:rsidR="009856CB">
              <w:rPr>
                <w:b/>
                <w:sz w:val="28"/>
                <w:szCs w:val="28"/>
              </w:rPr>
              <w:t>:</w:t>
            </w:r>
          </w:p>
          <w:p w14:paraId="6981ADDF" w14:textId="77777777" w:rsidR="00264DD7" w:rsidRPr="00B650D3" w:rsidRDefault="00264DD7" w:rsidP="00C53954">
            <w:pPr>
              <w:jc w:val="center"/>
              <w:rPr>
                <w:sz w:val="28"/>
                <w:szCs w:val="28"/>
              </w:rPr>
            </w:pPr>
          </w:p>
          <w:p w14:paraId="2EF83F58" w14:textId="77777777" w:rsidR="00264DD7" w:rsidRPr="00B650D3" w:rsidRDefault="00554870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</w:t>
            </w:r>
            <w:r w:rsidR="00264DD7" w:rsidRPr="00B650D3">
              <w:rPr>
                <w:sz w:val="28"/>
                <w:szCs w:val="28"/>
              </w:rPr>
              <w:t>птическая дислексия — нарушение зрительного восприятия, анализа и синтеза.</w:t>
            </w:r>
          </w:p>
          <w:p w14:paraId="04A2EC10" w14:textId="77777777" w:rsidR="00264DD7" w:rsidRPr="00B650D3" w:rsidRDefault="00554870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м</w:t>
            </w:r>
            <w:r w:rsidR="00264DD7" w:rsidRPr="00B650D3">
              <w:rPr>
                <w:sz w:val="28"/>
                <w:szCs w:val="28"/>
              </w:rPr>
              <w:t>нестическая</w:t>
            </w:r>
            <w:proofErr w:type="spellEnd"/>
            <w:r w:rsidR="00264DD7" w:rsidRPr="00B650D3">
              <w:rPr>
                <w:sz w:val="28"/>
                <w:szCs w:val="28"/>
              </w:rPr>
              <w:t xml:space="preserve"> дислексия — недостаточность речевой, зрительной и слуховой памяти.</w:t>
            </w:r>
          </w:p>
          <w:p w14:paraId="7946D429" w14:textId="77777777" w:rsidR="00264DD7" w:rsidRPr="00B650D3" w:rsidRDefault="00554870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</w:t>
            </w:r>
            <w:r w:rsidR="00264DD7" w:rsidRPr="00B650D3">
              <w:rPr>
                <w:sz w:val="28"/>
                <w:szCs w:val="28"/>
              </w:rPr>
              <w:t>онематическая дислексия — несформированность функции дифференциации фонем (различения звуков) и фонематического анализа (деления с</w:t>
            </w:r>
            <w:r>
              <w:rPr>
                <w:sz w:val="28"/>
                <w:szCs w:val="28"/>
              </w:rPr>
              <w:t>лова на составляющие его звуки)</w:t>
            </w:r>
            <w:r w:rsidR="00264DD7" w:rsidRPr="00B650D3">
              <w:rPr>
                <w:sz w:val="28"/>
                <w:szCs w:val="28"/>
              </w:rPr>
              <w:t>.</w:t>
            </w:r>
          </w:p>
          <w:p w14:paraId="2D462B7F" w14:textId="77777777" w:rsidR="00264DD7" w:rsidRPr="00B650D3" w:rsidRDefault="00554870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="00264DD7" w:rsidRPr="00B650D3">
              <w:rPr>
                <w:sz w:val="28"/>
                <w:szCs w:val="28"/>
              </w:rPr>
              <w:t>емантическая дислексия — несовершенство звуко-слогового синтеза и лексического строя речи.</w:t>
            </w:r>
          </w:p>
          <w:p w14:paraId="77FF71B0" w14:textId="77777777" w:rsidR="002A5EA9" w:rsidRPr="00B650D3" w:rsidRDefault="00554870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а</w:t>
            </w:r>
            <w:r w:rsidR="00264DD7" w:rsidRPr="00B650D3">
              <w:rPr>
                <w:sz w:val="28"/>
                <w:szCs w:val="28"/>
              </w:rPr>
              <w:t>грамматическая</w:t>
            </w:r>
            <w:proofErr w:type="spellEnd"/>
            <w:r w:rsidR="00264DD7" w:rsidRPr="00B650D3">
              <w:rPr>
                <w:sz w:val="28"/>
                <w:szCs w:val="28"/>
              </w:rPr>
              <w:t xml:space="preserve"> дислексия — нарушение</w:t>
            </w:r>
            <w:r w:rsidR="009856CB">
              <w:rPr>
                <w:sz w:val="28"/>
                <w:szCs w:val="28"/>
              </w:rPr>
              <w:t xml:space="preserve"> </w:t>
            </w:r>
            <w:r w:rsidR="002A5EA9" w:rsidRPr="00B650D3">
              <w:rPr>
                <w:sz w:val="28"/>
                <w:szCs w:val="28"/>
              </w:rPr>
              <w:t>грамматического строя речи.</w:t>
            </w:r>
          </w:p>
          <w:p w14:paraId="1DB962E1" w14:textId="77777777" w:rsidR="002A5EA9" w:rsidRPr="00B650D3" w:rsidRDefault="00554870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</w:t>
            </w:r>
            <w:r w:rsidR="002A5EA9" w:rsidRPr="00B650D3">
              <w:rPr>
                <w:sz w:val="28"/>
                <w:szCs w:val="28"/>
              </w:rPr>
              <w:t>актильная дислексия — расстройство тактильного восприятия у слепых детей.</w:t>
            </w:r>
          </w:p>
          <w:p w14:paraId="6C13019D" w14:textId="77777777" w:rsidR="00264DD7" w:rsidRDefault="00264DD7" w:rsidP="00C53954">
            <w:pPr>
              <w:jc w:val="center"/>
              <w:rPr>
                <w:b/>
              </w:rPr>
            </w:pPr>
          </w:p>
          <w:p w14:paraId="3031E6DC" w14:textId="77777777" w:rsidR="00554870" w:rsidRPr="00554870" w:rsidRDefault="00554870" w:rsidP="00C53954">
            <w:pPr>
              <w:jc w:val="center"/>
              <w:rPr>
                <w:b/>
                <w:sz w:val="28"/>
                <w:szCs w:val="28"/>
              </w:rPr>
            </w:pPr>
            <w:r w:rsidRPr="00554870">
              <w:rPr>
                <w:b/>
                <w:sz w:val="28"/>
                <w:szCs w:val="28"/>
              </w:rPr>
              <w:t>Симптомы дислексии</w:t>
            </w:r>
            <w:r w:rsidR="009856CB">
              <w:rPr>
                <w:b/>
                <w:sz w:val="28"/>
                <w:szCs w:val="28"/>
              </w:rPr>
              <w:t>:</w:t>
            </w:r>
          </w:p>
          <w:p w14:paraId="05726576" w14:textId="77777777" w:rsidR="00264DD7" w:rsidRDefault="009856CB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554870" w:rsidRPr="00554870">
              <w:rPr>
                <w:sz w:val="28"/>
                <w:szCs w:val="28"/>
              </w:rPr>
              <w:t>лительный незрелый способ чтения: по буквам и слогам.</w:t>
            </w:r>
          </w:p>
          <w:p w14:paraId="10AB03B0" w14:textId="77777777" w:rsidR="00554870" w:rsidRPr="00554870" w:rsidRDefault="009856CB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</w:t>
            </w:r>
            <w:r w:rsidR="00554870" w:rsidRPr="00554870">
              <w:rPr>
                <w:sz w:val="28"/>
                <w:szCs w:val="28"/>
              </w:rPr>
              <w:t>едленное формирование звуко- и буквенных ассоциаций, приводящее к ошибкам и замедленному запоминанию букв.</w:t>
            </w:r>
          </w:p>
          <w:p w14:paraId="0BB923AC" w14:textId="77777777" w:rsidR="00721567" w:rsidRPr="00554870" w:rsidRDefault="00721567" w:rsidP="00C53954">
            <w:pPr>
              <w:jc w:val="center"/>
              <w:rPr>
                <w:sz w:val="28"/>
                <w:szCs w:val="28"/>
              </w:rPr>
            </w:pPr>
          </w:p>
          <w:p w14:paraId="589A41D1" w14:textId="77777777" w:rsidR="00FD2A9F" w:rsidRPr="00FD2A9F" w:rsidRDefault="00FD2A9F" w:rsidP="00C53954">
            <w:pPr>
              <w:jc w:val="center"/>
            </w:pPr>
          </w:p>
        </w:tc>
        <w:tc>
          <w:tcPr>
            <w:tcW w:w="5307" w:type="dxa"/>
          </w:tcPr>
          <w:p w14:paraId="30DBE1F1" w14:textId="77777777" w:rsidR="00264DD7" w:rsidRDefault="00264DD7" w:rsidP="00C53954">
            <w:pPr>
              <w:jc w:val="center"/>
            </w:pPr>
          </w:p>
          <w:p w14:paraId="7E77AD6B" w14:textId="77777777" w:rsidR="00B650D3" w:rsidRPr="00554870" w:rsidRDefault="009856CB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</w:t>
            </w:r>
            <w:r w:rsidR="00B650D3" w:rsidRPr="00554870">
              <w:rPr>
                <w:sz w:val="28"/>
                <w:szCs w:val="28"/>
              </w:rPr>
              <w:t xml:space="preserve">ногочисленные ошибки при чтении. При этом </w:t>
            </w:r>
            <w:proofErr w:type="spellStart"/>
            <w:r w:rsidR="00B650D3" w:rsidRPr="00554870">
              <w:rPr>
                <w:sz w:val="28"/>
                <w:szCs w:val="28"/>
              </w:rPr>
              <w:t>дислексик</w:t>
            </w:r>
            <w:proofErr w:type="spellEnd"/>
            <w:r w:rsidR="00B650D3" w:rsidRPr="00554870">
              <w:rPr>
                <w:sz w:val="28"/>
                <w:szCs w:val="28"/>
              </w:rPr>
              <w:t xml:space="preserve"> каждый раз допускает разные ошибки при прочитывании одного и того же слова.</w:t>
            </w:r>
          </w:p>
          <w:p w14:paraId="5044DE07" w14:textId="77777777" w:rsidR="00B650D3" w:rsidRPr="00554870" w:rsidRDefault="009856CB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="00B650D3" w:rsidRPr="00554870">
              <w:rPr>
                <w:sz w:val="28"/>
                <w:szCs w:val="28"/>
              </w:rPr>
              <w:t>изкая скорость чтения по сравнению с другими детьми.</w:t>
            </w:r>
          </w:p>
          <w:p w14:paraId="7D068BA1" w14:textId="77777777" w:rsidR="00B650D3" w:rsidRPr="00554870" w:rsidRDefault="009856CB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="00B650D3" w:rsidRPr="00554870">
              <w:rPr>
                <w:sz w:val="28"/>
                <w:szCs w:val="28"/>
              </w:rPr>
              <w:t>арушение понимания прочитанного.</w:t>
            </w:r>
          </w:p>
          <w:p w14:paraId="7F279E90" w14:textId="77777777" w:rsidR="00B650D3" w:rsidRPr="00554870" w:rsidRDefault="009856CB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</w:t>
            </w:r>
            <w:r w:rsidR="00B650D3" w:rsidRPr="00554870">
              <w:rPr>
                <w:sz w:val="28"/>
                <w:szCs w:val="28"/>
              </w:rPr>
              <w:t>едостаточный словарный запас.</w:t>
            </w:r>
          </w:p>
          <w:p w14:paraId="2DFAFCEA" w14:textId="77777777" w:rsidR="00B650D3" w:rsidRPr="00554870" w:rsidRDefault="009856CB" w:rsidP="00C539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</w:t>
            </w:r>
            <w:r w:rsidR="00B650D3" w:rsidRPr="00554870">
              <w:rPr>
                <w:sz w:val="28"/>
                <w:szCs w:val="28"/>
              </w:rPr>
              <w:t>ефекты письма.</w:t>
            </w:r>
          </w:p>
          <w:p w14:paraId="10C56791" w14:textId="77777777" w:rsidR="00B650D3" w:rsidRPr="00554870" w:rsidRDefault="00B650D3" w:rsidP="00C53954">
            <w:pPr>
              <w:jc w:val="center"/>
              <w:rPr>
                <w:b/>
                <w:sz w:val="28"/>
                <w:szCs w:val="28"/>
              </w:rPr>
            </w:pPr>
          </w:p>
          <w:p w14:paraId="0022CEE4" w14:textId="77777777" w:rsidR="00264DD7" w:rsidRPr="00554870" w:rsidRDefault="00264DD7" w:rsidP="00C53954">
            <w:pPr>
              <w:jc w:val="center"/>
              <w:rPr>
                <w:b/>
                <w:sz w:val="28"/>
                <w:szCs w:val="28"/>
              </w:rPr>
            </w:pPr>
            <w:r w:rsidRPr="00554870">
              <w:rPr>
                <w:b/>
                <w:sz w:val="28"/>
                <w:szCs w:val="28"/>
              </w:rPr>
              <w:t>Основные приемы и методы работы при дислексии:</w:t>
            </w:r>
          </w:p>
          <w:p w14:paraId="5267B08F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>- дыхательная, зрительная и артикуляционная гимнастики.</w:t>
            </w:r>
          </w:p>
          <w:p w14:paraId="6EED2C79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 xml:space="preserve">- метод  </w:t>
            </w:r>
            <w:proofErr w:type="spellStart"/>
            <w:r w:rsidRPr="00554870">
              <w:rPr>
                <w:sz w:val="28"/>
                <w:szCs w:val="28"/>
              </w:rPr>
              <w:t>кинезиологической</w:t>
            </w:r>
            <w:proofErr w:type="spellEnd"/>
            <w:r w:rsidRPr="00554870">
              <w:rPr>
                <w:sz w:val="28"/>
                <w:szCs w:val="28"/>
              </w:rPr>
              <w:t xml:space="preserve"> коррекции.</w:t>
            </w:r>
          </w:p>
          <w:p w14:paraId="1BD013F9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>- стимулирующий массаж и самомассаж пальцев и рук.</w:t>
            </w:r>
          </w:p>
          <w:p w14:paraId="189AEE3B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>- ритмико-речевая, музыкальная и витаминная терапия.</w:t>
            </w:r>
          </w:p>
          <w:p w14:paraId="0AB21ECF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>- зеркально-симметричное рисование обеими руками.</w:t>
            </w:r>
          </w:p>
          <w:p w14:paraId="6E54A8B6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>- упражнение для развития зрительно-моторных координаций, оперативного поля чтения.</w:t>
            </w:r>
          </w:p>
          <w:p w14:paraId="40D95331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>- модифицированные зрительные диктанты  Федоренко-</w:t>
            </w:r>
            <w:proofErr w:type="spellStart"/>
            <w:r w:rsidRPr="00554870">
              <w:rPr>
                <w:sz w:val="28"/>
                <w:szCs w:val="28"/>
              </w:rPr>
              <w:t>Пальченко</w:t>
            </w:r>
            <w:proofErr w:type="spellEnd"/>
            <w:r w:rsidRPr="00554870">
              <w:rPr>
                <w:sz w:val="28"/>
                <w:szCs w:val="28"/>
              </w:rPr>
              <w:t>.</w:t>
            </w:r>
          </w:p>
          <w:p w14:paraId="6C59490D" w14:textId="77777777" w:rsidR="00264DD7" w:rsidRPr="00554870" w:rsidRDefault="00264DD7" w:rsidP="00C53954">
            <w:pPr>
              <w:jc w:val="center"/>
              <w:rPr>
                <w:sz w:val="28"/>
                <w:szCs w:val="28"/>
              </w:rPr>
            </w:pPr>
            <w:r w:rsidRPr="00554870">
              <w:rPr>
                <w:sz w:val="28"/>
                <w:szCs w:val="28"/>
              </w:rPr>
              <w:t>- интеллектуально развивающие словесные игры.</w:t>
            </w:r>
          </w:p>
          <w:p w14:paraId="38547827" w14:textId="77777777" w:rsidR="002E4085" w:rsidRDefault="00264DD7" w:rsidP="00C53954">
            <w:pPr>
              <w:jc w:val="center"/>
            </w:pPr>
            <w:r w:rsidRPr="00554870">
              <w:rPr>
                <w:sz w:val="28"/>
                <w:szCs w:val="28"/>
              </w:rPr>
              <w:t>- метод озвученного чтения.</w:t>
            </w:r>
          </w:p>
        </w:tc>
      </w:tr>
    </w:tbl>
    <w:p w14:paraId="525CAC5E" w14:textId="77777777" w:rsidR="0029376C" w:rsidRDefault="0029376C"/>
    <w:sectPr w:rsidR="0029376C" w:rsidSect="00C53954">
      <w:pgSz w:w="16838" w:h="11906" w:orient="landscape"/>
      <w:pgMar w:top="567" w:right="567" w:bottom="567" w:left="567" w:header="709" w:footer="709" w:gutter="0"/>
      <w:pgBorders w:offsetFrom="page">
        <w:top w:val="pyramidsAbove" w:sz="4" w:space="24" w:color="auto"/>
        <w:left w:val="pyramidsAbove" w:sz="4" w:space="24" w:color="auto"/>
        <w:bottom w:val="pyramidsAbove" w:sz="4" w:space="24" w:color="auto"/>
        <w:right w:val="pyramidsAbov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385B"/>
    <w:rsid w:val="001C148D"/>
    <w:rsid w:val="00264DD7"/>
    <w:rsid w:val="00273BF2"/>
    <w:rsid w:val="0029376C"/>
    <w:rsid w:val="002A5EA9"/>
    <w:rsid w:val="002E4085"/>
    <w:rsid w:val="002F1831"/>
    <w:rsid w:val="00430230"/>
    <w:rsid w:val="00535D6F"/>
    <w:rsid w:val="00554870"/>
    <w:rsid w:val="00721567"/>
    <w:rsid w:val="008A2BFA"/>
    <w:rsid w:val="009570EC"/>
    <w:rsid w:val="009856CB"/>
    <w:rsid w:val="00B333D1"/>
    <w:rsid w:val="00B57954"/>
    <w:rsid w:val="00B650D3"/>
    <w:rsid w:val="00C0385B"/>
    <w:rsid w:val="00C53954"/>
    <w:rsid w:val="00C74DC2"/>
    <w:rsid w:val="00C8279B"/>
    <w:rsid w:val="00E242B5"/>
    <w:rsid w:val="00E26C27"/>
    <w:rsid w:val="00F93BBB"/>
    <w:rsid w:val="00F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,#eaeaea"/>
    </o:shapedefaults>
    <o:shapelayout v:ext="edit">
      <o:idmap v:ext="edit" data="1"/>
    </o:shapelayout>
  </w:shapeDefaults>
  <w:decimalSymbol w:val=","/>
  <w:listSeparator w:val=";"/>
  <w14:docId w14:val="570800BA"/>
  <w15:docId w15:val="{1DEDCF8F-8863-464E-89EF-7731C3AD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22kab</cp:lastModifiedBy>
  <cp:revision>7</cp:revision>
  <cp:lastPrinted>2023-10-22T23:48:00Z</cp:lastPrinted>
  <dcterms:created xsi:type="dcterms:W3CDTF">2023-10-22T01:44:00Z</dcterms:created>
  <dcterms:modified xsi:type="dcterms:W3CDTF">2023-10-22T23:50:00Z</dcterms:modified>
</cp:coreProperties>
</file>