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6034">
        <w:rPr>
          <w:rFonts w:ascii="Times New Roman" w:hAnsi="Times New Roman"/>
          <w:b/>
          <w:sz w:val="24"/>
          <w:szCs w:val="24"/>
        </w:rPr>
        <w:t>Деятельность КГБОУ ШИ 6</w:t>
      </w:r>
    </w:p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034">
        <w:rPr>
          <w:rFonts w:ascii="Times New Roman" w:hAnsi="Times New Roman"/>
          <w:b/>
          <w:sz w:val="24"/>
          <w:szCs w:val="24"/>
        </w:rPr>
        <w:t>как  ресурсного</w:t>
      </w:r>
      <w:proofErr w:type="gramEnd"/>
      <w:r w:rsidRPr="00A06034">
        <w:rPr>
          <w:rFonts w:ascii="Times New Roman" w:hAnsi="Times New Roman"/>
          <w:b/>
          <w:sz w:val="24"/>
          <w:szCs w:val="24"/>
        </w:rPr>
        <w:t xml:space="preserve"> центра  инклюзивного образования</w:t>
      </w:r>
    </w:p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6C26" w:rsidRPr="00A06034" w:rsidRDefault="00356C26" w:rsidP="00356C2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6034">
        <w:rPr>
          <w:rFonts w:ascii="Times New Roman" w:hAnsi="Times New Roman"/>
          <w:b/>
          <w:sz w:val="24"/>
          <w:szCs w:val="24"/>
        </w:rPr>
        <w:t>в 202</w:t>
      </w:r>
      <w:r w:rsidR="009D77C4" w:rsidRPr="00A06034">
        <w:rPr>
          <w:rFonts w:ascii="Times New Roman" w:hAnsi="Times New Roman"/>
          <w:b/>
          <w:sz w:val="24"/>
          <w:szCs w:val="24"/>
        </w:rPr>
        <w:t>1</w:t>
      </w:r>
      <w:r w:rsidRPr="00A06034">
        <w:rPr>
          <w:rFonts w:ascii="Times New Roman" w:hAnsi="Times New Roman"/>
          <w:b/>
          <w:sz w:val="24"/>
          <w:szCs w:val="24"/>
        </w:rPr>
        <w:t>-202</w:t>
      </w:r>
      <w:r w:rsidR="009D77C4" w:rsidRPr="00A06034">
        <w:rPr>
          <w:rFonts w:ascii="Times New Roman" w:hAnsi="Times New Roman"/>
          <w:b/>
          <w:sz w:val="24"/>
          <w:szCs w:val="24"/>
        </w:rPr>
        <w:t>2</w:t>
      </w:r>
      <w:r w:rsidRPr="00A06034">
        <w:rPr>
          <w:rFonts w:ascii="Times New Roman" w:hAnsi="Times New Roman"/>
          <w:b/>
          <w:sz w:val="24"/>
          <w:szCs w:val="24"/>
        </w:rPr>
        <w:t>году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6C26" w:rsidRPr="00A06034" w:rsidRDefault="00356C26" w:rsidP="00356C2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>Цель работы Ресурсного Центра: оказание методической поддержки педагогам образовательных учреждений в повышении результативности образовательного процесса в условиях инклюзии.</w:t>
      </w:r>
    </w:p>
    <w:p w:rsidR="00356C26" w:rsidRPr="00A06034" w:rsidRDefault="00356C26" w:rsidP="00356C2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Задачи Ресурсного Центра: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организация эффективного взаимодействия участников образовательных отношений по обеспечению качественного и доступного образования лиц с ограниченными возможностями здоровья и детей-инвалидов;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оказание методической поддержки руководящим и педагогическим работникам по организации инклюзивного образования обучающихся с ограниченными возможностями здоровья (далее с ОВЗ) и детей- инвалидов в форме проведения семинаров, консультаций, открытых мероприятий и т.д.;   </w:t>
      </w:r>
    </w:p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формирование информационно-образовательной среды, повышающей возможности субъектов образовательного процесса в получении свободного доступа к информационным, научно-методическим, материально-техническим ресурсам в целях эффективного достижении ими образовательных результатов;</w:t>
      </w:r>
    </w:p>
    <w:p w:rsidR="00356C26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 xml:space="preserve"> • повышение профессиональной компетентности педагогических работников в вопросах нового содержания образования, овладения новыми формами работы педагога с обучающимися с ОВЗ и детьми- инвалидами; • содействие реализации проектов федерального, регионального и муниципального значения по проблемам инклюзивного образования обучающихся с ОВЗ и детей-инвалидов.</w:t>
      </w:r>
    </w:p>
    <w:p w:rsidR="00D769DE" w:rsidRDefault="00D769DE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69DE" w:rsidRDefault="00D769DE" w:rsidP="00D769D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ресурсного центра</w:t>
      </w:r>
    </w:p>
    <w:p w:rsidR="00D769DE" w:rsidRDefault="00D769DE" w:rsidP="00D769D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2021-2022 гг.</w:t>
      </w:r>
    </w:p>
    <w:p w:rsidR="00D769DE" w:rsidRPr="00A06034" w:rsidRDefault="00D769DE" w:rsidP="00D769DE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2951"/>
        <w:gridCol w:w="2071"/>
        <w:gridCol w:w="1330"/>
        <w:gridCol w:w="2209"/>
      </w:tblGrid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56C26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- Мониторинг «Выявление потребности образовательных учреждений в сопровождении по вопросам инклюзивного </w:t>
            </w:r>
            <w:proofErr w:type="gramStart"/>
            <w:r w:rsidRPr="00A06034">
              <w:rPr>
                <w:rFonts w:ascii="Times New Roman" w:hAnsi="Times New Roman"/>
                <w:sz w:val="24"/>
                <w:szCs w:val="24"/>
              </w:rPr>
              <w:t>образования  детей</w:t>
            </w:r>
            <w:proofErr w:type="gram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с ОВЗ».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-Заключение соглашений о деятельности с муниципальными ресурсными центрами сопровождения инклюзивного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9D77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Август  202</w:t>
            </w:r>
            <w:r w:rsidR="009D77C4" w:rsidRPr="00A06034">
              <w:rPr>
                <w:rFonts w:ascii="Times New Roman" w:hAnsi="Times New Roman"/>
                <w:sz w:val="24"/>
                <w:szCs w:val="24"/>
              </w:rPr>
              <w:t>1</w:t>
            </w: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Муниципальные ресурсные центры</w:t>
            </w:r>
          </w:p>
        </w:tc>
      </w:tr>
      <w:tr w:rsidR="00356C26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56C26" w:rsidRPr="00A06034" w:rsidTr="00E9671C">
        <w:trPr>
          <w:trHeight w:val="85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C" w:rsidRPr="00E9671C" w:rsidRDefault="00E9671C" w:rsidP="00E967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действующий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для педагогов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КГБОУ ШИ 6 и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ОУ</w:t>
            </w:r>
          </w:p>
          <w:p w:rsidR="00356C26" w:rsidRPr="00A06034" w:rsidRDefault="00E9671C" w:rsidP="00E9671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процесса с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детьми, имеющими особые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образовательные потребности»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«Слух и его значение для психического развития ребёнка»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Активная лекция «Классификация нарушений слуха у детей»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детей с нарушением слуха»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Активная лекция «Образование лиц с нарушением слуха.  Организация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образовательного процесса с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детьми, имеющими особые образовательные</w:t>
            </w:r>
          </w:p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потребности»»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Особенности речевого развития детей 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Обучение произношению и развитие слухового восприятия  обучающихся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Особые образовательные потребности обучающихся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Особенности реабилитации обучающихся  с нарушением слуха после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Об организации коррекционной работы на уроках и в ходе внеурочной деятельности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Проектирование АООП НОО обучающихся с нарушением слуха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Проектирование программы коррекционной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Руководитель службы сопровождения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Проектирование АООП  ООО   обучающихся с нарушением слуха </w:t>
            </w: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(первый и второй год  обучения)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356C26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Семинары –практикумы, мастер-классы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Взаимодейстие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Мастер-класс «Использование фонетической ритмики как средства активизации устной коммуникации и контроля за произношением»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Взаимодейстие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с тревожными детьми»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Мастер-класс «Орфоэпический режим как структурный элемент слухоречевой среды»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Мастер класс «Особенности формирования звукопроизношения у обучающихся с нарушением слуха»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56C26" w:rsidRPr="00A06034" w:rsidRDefault="00356C26" w:rsidP="00356C2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Краевой модельный семинар для муниципальных ресурсных центров сопровождения инклюзивного образования "Проектирование специальных условий получения образования для обучающихся с ОВЗ в общеобразовательных организациях "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A06034" w:rsidRDefault="00356C26" w:rsidP="00356C26">
            <w:pPr>
              <w:widowControl w:val="0"/>
              <w:spacing w:line="240" w:lineRule="exac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>февраль 202</w:t>
            </w:r>
            <w:r w:rsidR="009D77C4" w:rsidRPr="00A06034">
              <w:rPr>
                <w:rFonts w:ascii="Times New Roman" w:eastAsia="Helvetica" w:hAnsi="Times New Roman"/>
                <w:sz w:val="24"/>
                <w:szCs w:val="24"/>
              </w:rPr>
              <w:t xml:space="preserve">2 </w:t>
            </w: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>года</w:t>
            </w:r>
          </w:p>
          <w:p w:rsidR="00356C26" w:rsidRPr="00A06034" w:rsidRDefault="00356C26" w:rsidP="00356C26">
            <w:pPr>
              <w:spacing w:before="8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before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Краевой модельный семинар для муниципальных ресурсных центров сопровождения инклюзивного образования "Проектируем АООП ООО"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Pr="00A06034" w:rsidRDefault="00356C26" w:rsidP="00356C26">
            <w:pPr>
              <w:widowControl w:val="0"/>
              <w:spacing w:line="240" w:lineRule="exac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>март 202</w:t>
            </w:r>
            <w:r w:rsidR="009D77C4" w:rsidRPr="00A06034">
              <w:rPr>
                <w:rFonts w:ascii="Times New Roman" w:eastAsia="Helvetica" w:hAnsi="Times New Roman"/>
                <w:sz w:val="24"/>
                <w:szCs w:val="24"/>
              </w:rPr>
              <w:t>2</w:t>
            </w: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 xml:space="preserve"> года</w:t>
            </w:r>
          </w:p>
          <w:p w:rsidR="00356C26" w:rsidRPr="00A06034" w:rsidRDefault="00356C26" w:rsidP="00356C26">
            <w:pPr>
              <w:spacing w:before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6034">
              <w:rPr>
                <w:lang w:eastAsia="en-US"/>
              </w:rPr>
              <w:t xml:space="preserve">Краевой семинар «Использование современных образовательных </w:t>
            </w:r>
            <w:r w:rsidRPr="00A06034">
              <w:rPr>
                <w:lang w:eastAsia="en-US"/>
              </w:rPr>
              <w:lastRenderedPageBreak/>
              <w:t>технологий в работе педагога как инструмент повышения качества образования обучающихся с ОВЗ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034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6" w:rsidRPr="00A06034" w:rsidRDefault="00356C26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6034">
              <w:rPr>
                <w:lang w:eastAsia="en-US"/>
              </w:rPr>
              <w:t xml:space="preserve">Краевой конкурс АООП ООО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widowControl w:val="0"/>
              <w:spacing w:line="240" w:lineRule="exac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A06034">
              <w:rPr>
                <w:rFonts w:ascii="Times New Roman" w:eastAsia="Helvetica" w:hAnsi="Times New Roman"/>
                <w:sz w:val="24"/>
                <w:szCs w:val="24"/>
              </w:rPr>
              <w:t xml:space="preserve"> Сентябрь 2021 года</w:t>
            </w:r>
          </w:p>
          <w:p w:rsidR="00C022CC" w:rsidRPr="00A06034" w:rsidRDefault="00C022CC" w:rsidP="00C022CC">
            <w:pPr>
              <w:spacing w:before="8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для муниципальных ресурсных центров по теме «Особенности педагогической поддержки обучающихся  с КИ  в условиях общеобразовательного класса»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03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06034">
              <w:rPr>
                <w:rFonts w:ascii="Times New Roman" w:hAnsi="Times New Roman"/>
                <w:sz w:val="24"/>
                <w:szCs w:val="24"/>
              </w:rPr>
              <w:t xml:space="preserve">  для муниципальных ресурсных центров по теме «Проектируем программу коррекционной работы в соответствии с АООП ООО слабослышащих»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E9671C" w:rsidRPr="00A06034" w:rsidTr="00793BC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C" w:rsidRPr="00A06034" w:rsidRDefault="00E9671C" w:rsidP="00356C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Консультативная деятельность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 по обучению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с ОВЗ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индивидуальной и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форме</w:t>
            </w:r>
          </w:p>
          <w:p w:rsidR="00C022CC" w:rsidRPr="00A06034" w:rsidRDefault="00C022CC" w:rsidP="00C022C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учителя, узкие специалисты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детей с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нарушением слуха 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индивидуальной и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форме</w:t>
            </w:r>
          </w:p>
          <w:p w:rsidR="00C022CC" w:rsidRPr="00A06034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учителя, узкие специалисты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Тиражирование материалов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заочного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 по темам</w:t>
            </w:r>
          </w:p>
          <w:p w:rsidR="00C022CC" w:rsidRPr="00E9671C" w:rsidRDefault="00C022CC" w:rsidP="00C022C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запросов</w:t>
            </w:r>
          </w:p>
          <w:p w:rsidR="00C022CC" w:rsidRPr="00A06034" w:rsidRDefault="00C022CC" w:rsidP="00C022CC">
            <w:pPr>
              <w:shd w:val="clear" w:color="auto" w:fill="FFFFFF"/>
              <w:tabs>
                <w:tab w:val="left" w:pos="40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учителя, узкие специалисты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356C2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Информационная   деятельность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Пополнение информации на сайте ОУ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Пополнение банка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педагогической информации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(нормативно-правовой,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научно-методической,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методической и др.)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lastRenderedPageBreak/>
              <w:t>Педагоги 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Создание электронного</w:t>
            </w:r>
          </w:p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банка дидактических материалов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Педагоги ОУ, учреждений доп. образования</w:t>
            </w:r>
          </w:p>
        </w:tc>
      </w:tr>
      <w:tr w:rsidR="00C022CC" w:rsidRPr="00A06034" w:rsidTr="00C022C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Пополнение информации на сайте ОУ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Отв. за ведение сайта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CC" w:rsidRPr="00A06034" w:rsidRDefault="00C022CC" w:rsidP="00C022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56C26" w:rsidRPr="00A06034" w:rsidRDefault="00356C26" w:rsidP="00356C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034">
        <w:rPr>
          <w:rFonts w:ascii="Times New Roman" w:hAnsi="Times New Roman"/>
          <w:sz w:val="24"/>
          <w:szCs w:val="24"/>
        </w:rPr>
        <w:t>.</w:t>
      </w:r>
    </w:p>
    <w:p w:rsidR="008D7599" w:rsidRPr="00A06034" w:rsidRDefault="008D7599" w:rsidP="00356C26">
      <w:pPr>
        <w:jc w:val="both"/>
        <w:rPr>
          <w:rFonts w:ascii="Times New Roman" w:hAnsi="Times New Roman"/>
          <w:sz w:val="24"/>
          <w:szCs w:val="24"/>
        </w:rPr>
      </w:pPr>
    </w:p>
    <w:sectPr w:rsidR="008D7599" w:rsidRPr="00A0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9"/>
    <w:rsid w:val="00356C26"/>
    <w:rsid w:val="008D7599"/>
    <w:rsid w:val="009D77C4"/>
    <w:rsid w:val="00A06034"/>
    <w:rsid w:val="00B646F7"/>
    <w:rsid w:val="00C022CC"/>
    <w:rsid w:val="00CD4229"/>
    <w:rsid w:val="00D769DE"/>
    <w:rsid w:val="00E9671C"/>
    <w:rsid w:val="00E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83EB"/>
  <w15:chartTrackingRefBased/>
  <w15:docId w15:val="{8C5026ED-8E20-415B-9D52-A4A016D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6C2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56C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8</cp:revision>
  <dcterms:created xsi:type="dcterms:W3CDTF">2020-09-02T23:41:00Z</dcterms:created>
  <dcterms:modified xsi:type="dcterms:W3CDTF">2022-01-17T05:03:00Z</dcterms:modified>
</cp:coreProperties>
</file>